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C404" w14:textId="6F776CE6" w:rsidR="00A361A5" w:rsidRPr="00126DC5" w:rsidRDefault="00A361A5" w:rsidP="00126DC5">
      <w:pPr>
        <w:jc w:val="center"/>
        <w:rPr>
          <w:sz w:val="20"/>
          <w:szCs w:val="20"/>
        </w:rPr>
      </w:pPr>
      <w:r w:rsidRPr="00126DC5">
        <w:rPr>
          <w:sz w:val="20"/>
          <w:szCs w:val="20"/>
        </w:rPr>
        <w:t>We recently sent out a member satisfaction survey. Thank-you to all those who took part, your comments are very important to us and we will use them to try and improve the facilities and services further. Below we have listed some of your key comments and noted our proposed action.</w:t>
      </w:r>
    </w:p>
    <w:tbl>
      <w:tblPr>
        <w:tblStyle w:val="TableGrid"/>
        <w:tblW w:w="0" w:type="auto"/>
        <w:tblLook w:val="04A0" w:firstRow="1" w:lastRow="0" w:firstColumn="1" w:lastColumn="0" w:noHBand="0" w:noVBand="1"/>
      </w:tblPr>
      <w:tblGrid>
        <w:gridCol w:w="6972"/>
        <w:gridCol w:w="6976"/>
      </w:tblGrid>
      <w:tr w:rsidR="00A361A5" w:rsidRPr="00126DC5" w14:paraId="58414BE6" w14:textId="77777777" w:rsidTr="00A361A5">
        <w:tc>
          <w:tcPr>
            <w:tcW w:w="7087" w:type="dxa"/>
          </w:tcPr>
          <w:p w14:paraId="5FB0A2CB" w14:textId="77777777" w:rsidR="00A361A5" w:rsidRPr="00126DC5" w:rsidRDefault="00A361A5" w:rsidP="00A361A5">
            <w:pPr>
              <w:jc w:val="center"/>
              <w:rPr>
                <w:b/>
                <w:sz w:val="20"/>
                <w:szCs w:val="20"/>
              </w:rPr>
            </w:pPr>
            <w:r w:rsidRPr="00126DC5">
              <w:rPr>
                <w:b/>
                <w:sz w:val="20"/>
                <w:szCs w:val="20"/>
              </w:rPr>
              <w:t>Your Comments</w:t>
            </w:r>
            <w:r w:rsidR="007B7022" w:rsidRPr="00126DC5">
              <w:rPr>
                <w:b/>
                <w:sz w:val="20"/>
                <w:szCs w:val="20"/>
              </w:rPr>
              <w:t xml:space="preserve"> / Notes</w:t>
            </w:r>
          </w:p>
          <w:p w14:paraId="166241AE" w14:textId="77777777" w:rsidR="007B7022" w:rsidRPr="00126DC5" w:rsidRDefault="007B7022" w:rsidP="00A361A5">
            <w:pPr>
              <w:jc w:val="center"/>
              <w:rPr>
                <w:b/>
                <w:sz w:val="20"/>
                <w:szCs w:val="20"/>
              </w:rPr>
            </w:pPr>
          </w:p>
        </w:tc>
        <w:tc>
          <w:tcPr>
            <w:tcW w:w="7087" w:type="dxa"/>
          </w:tcPr>
          <w:p w14:paraId="527E7452" w14:textId="77777777" w:rsidR="00A361A5" w:rsidRPr="00126DC5" w:rsidRDefault="00A361A5" w:rsidP="00A361A5">
            <w:pPr>
              <w:jc w:val="center"/>
              <w:rPr>
                <w:b/>
                <w:sz w:val="20"/>
                <w:szCs w:val="20"/>
              </w:rPr>
            </w:pPr>
            <w:r w:rsidRPr="00126DC5">
              <w:rPr>
                <w:b/>
                <w:sz w:val="20"/>
                <w:szCs w:val="20"/>
              </w:rPr>
              <w:t>Our Reply / Action</w:t>
            </w:r>
          </w:p>
        </w:tc>
      </w:tr>
      <w:tr w:rsidR="00A361A5" w:rsidRPr="00126DC5" w14:paraId="2CF009AA" w14:textId="77777777" w:rsidTr="00A361A5">
        <w:tc>
          <w:tcPr>
            <w:tcW w:w="7087" w:type="dxa"/>
          </w:tcPr>
          <w:p w14:paraId="5C0995CA" w14:textId="77777777" w:rsidR="00A361A5" w:rsidRPr="00126DC5" w:rsidRDefault="00A361A5" w:rsidP="00A361A5">
            <w:pPr>
              <w:jc w:val="center"/>
              <w:rPr>
                <w:sz w:val="20"/>
                <w:szCs w:val="20"/>
              </w:rPr>
            </w:pPr>
          </w:p>
          <w:p w14:paraId="76C43B0C" w14:textId="7B549417" w:rsidR="00F662DD" w:rsidRPr="00126DC5" w:rsidRDefault="004F6C86" w:rsidP="005D2D29">
            <w:pPr>
              <w:tabs>
                <w:tab w:val="left" w:pos="2310"/>
              </w:tabs>
              <w:jc w:val="center"/>
              <w:rPr>
                <w:sz w:val="20"/>
                <w:szCs w:val="20"/>
              </w:rPr>
            </w:pPr>
            <w:r w:rsidRPr="00126DC5">
              <w:rPr>
                <w:sz w:val="20"/>
                <w:szCs w:val="20"/>
              </w:rPr>
              <w:t>M</w:t>
            </w:r>
            <w:r w:rsidR="005D2D29" w:rsidRPr="00126DC5">
              <w:rPr>
                <w:sz w:val="20"/>
                <w:szCs w:val="20"/>
              </w:rPr>
              <w:t xml:space="preserve">anagement </w:t>
            </w:r>
            <w:proofErr w:type="gramStart"/>
            <w:r w:rsidR="005D2D29" w:rsidRPr="00126DC5">
              <w:rPr>
                <w:sz w:val="20"/>
                <w:szCs w:val="20"/>
              </w:rPr>
              <w:t>seem</w:t>
            </w:r>
            <w:proofErr w:type="gramEnd"/>
            <w:r w:rsidR="005D2D29" w:rsidRPr="00126DC5">
              <w:rPr>
                <w:sz w:val="20"/>
                <w:szCs w:val="20"/>
              </w:rPr>
              <w:t xml:space="preserve"> to change popular classes for no valid reason</w:t>
            </w:r>
          </w:p>
          <w:p w14:paraId="611A454D" w14:textId="77777777" w:rsidR="00F662DD" w:rsidRPr="00126DC5" w:rsidRDefault="00F662DD" w:rsidP="00A361A5">
            <w:pPr>
              <w:jc w:val="center"/>
              <w:rPr>
                <w:sz w:val="20"/>
                <w:szCs w:val="20"/>
              </w:rPr>
            </w:pPr>
          </w:p>
          <w:p w14:paraId="47E1843F" w14:textId="77777777" w:rsidR="00F662DD" w:rsidRPr="00126DC5" w:rsidRDefault="00F662DD" w:rsidP="00A361A5">
            <w:pPr>
              <w:jc w:val="center"/>
              <w:rPr>
                <w:sz w:val="20"/>
                <w:szCs w:val="20"/>
              </w:rPr>
            </w:pPr>
          </w:p>
        </w:tc>
        <w:tc>
          <w:tcPr>
            <w:tcW w:w="7087" w:type="dxa"/>
          </w:tcPr>
          <w:p w14:paraId="14FCB125" w14:textId="77777777" w:rsidR="00195C5C" w:rsidRPr="00126DC5" w:rsidRDefault="00195C5C" w:rsidP="00A361A5">
            <w:pPr>
              <w:jc w:val="center"/>
              <w:rPr>
                <w:sz w:val="20"/>
                <w:szCs w:val="20"/>
              </w:rPr>
            </w:pPr>
          </w:p>
          <w:p w14:paraId="3A301D25" w14:textId="6D903B9F" w:rsidR="00A361A5" w:rsidRPr="00126DC5" w:rsidRDefault="003408E7" w:rsidP="00A361A5">
            <w:pPr>
              <w:jc w:val="center"/>
              <w:rPr>
                <w:sz w:val="20"/>
                <w:szCs w:val="20"/>
              </w:rPr>
            </w:pPr>
            <w:r w:rsidRPr="00126DC5">
              <w:rPr>
                <w:sz w:val="20"/>
                <w:szCs w:val="20"/>
              </w:rPr>
              <w:t xml:space="preserve">The class timetable is </w:t>
            </w:r>
            <w:r w:rsidR="001B7F6F" w:rsidRPr="00126DC5">
              <w:rPr>
                <w:sz w:val="20"/>
                <w:szCs w:val="20"/>
              </w:rPr>
              <w:t xml:space="preserve">always </w:t>
            </w:r>
            <w:r w:rsidRPr="00126DC5">
              <w:rPr>
                <w:sz w:val="20"/>
                <w:szCs w:val="20"/>
              </w:rPr>
              <w:t xml:space="preserve">reviewed every term. Classes achieving less than 50% attendance are subject to review and may be </w:t>
            </w:r>
            <w:r w:rsidR="00E923F7" w:rsidRPr="00126DC5">
              <w:rPr>
                <w:sz w:val="20"/>
                <w:szCs w:val="20"/>
              </w:rPr>
              <w:t xml:space="preserve">swapped or </w:t>
            </w:r>
            <w:r w:rsidR="004F6C86" w:rsidRPr="00126DC5">
              <w:rPr>
                <w:sz w:val="20"/>
                <w:szCs w:val="20"/>
              </w:rPr>
              <w:t>removed</w:t>
            </w:r>
            <w:r w:rsidR="00BB3A24" w:rsidRPr="00126DC5">
              <w:rPr>
                <w:sz w:val="20"/>
                <w:szCs w:val="20"/>
              </w:rPr>
              <w:t>.</w:t>
            </w:r>
            <w:r w:rsidR="00EB290B" w:rsidRPr="00126DC5">
              <w:rPr>
                <w:sz w:val="20"/>
                <w:szCs w:val="20"/>
              </w:rPr>
              <w:t xml:space="preserve"> Feedback is </w:t>
            </w:r>
            <w:r w:rsidR="008217FE" w:rsidRPr="00126DC5">
              <w:rPr>
                <w:sz w:val="20"/>
                <w:szCs w:val="20"/>
              </w:rPr>
              <w:t>usually requested in person or via social media.</w:t>
            </w:r>
          </w:p>
          <w:p w14:paraId="319B4698" w14:textId="17639062" w:rsidR="0045790E" w:rsidRPr="00126DC5" w:rsidRDefault="0045790E" w:rsidP="00A361A5">
            <w:pPr>
              <w:jc w:val="center"/>
              <w:rPr>
                <w:sz w:val="20"/>
                <w:szCs w:val="20"/>
              </w:rPr>
            </w:pPr>
          </w:p>
        </w:tc>
      </w:tr>
      <w:tr w:rsidR="00A361A5" w:rsidRPr="00126DC5" w14:paraId="44788576" w14:textId="77777777" w:rsidTr="00A361A5">
        <w:tc>
          <w:tcPr>
            <w:tcW w:w="7087" w:type="dxa"/>
          </w:tcPr>
          <w:p w14:paraId="0FAF8D70" w14:textId="77777777" w:rsidR="00A361A5" w:rsidRPr="00126DC5" w:rsidRDefault="00A361A5" w:rsidP="00A361A5">
            <w:pPr>
              <w:jc w:val="center"/>
              <w:rPr>
                <w:sz w:val="20"/>
                <w:szCs w:val="20"/>
              </w:rPr>
            </w:pPr>
          </w:p>
          <w:p w14:paraId="7287B04B" w14:textId="2D506CB5" w:rsidR="00A361A5" w:rsidRPr="00126DC5" w:rsidRDefault="00650764" w:rsidP="00A361A5">
            <w:pPr>
              <w:jc w:val="center"/>
              <w:rPr>
                <w:sz w:val="20"/>
                <w:szCs w:val="20"/>
              </w:rPr>
            </w:pPr>
            <w:r w:rsidRPr="00126DC5">
              <w:rPr>
                <w:sz w:val="20"/>
                <w:szCs w:val="20"/>
              </w:rPr>
              <w:t>It would be good to get some more equipment</w:t>
            </w:r>
          </w:p>
          <w:p w14:paraId="5A831060" w14:textId="77777777" w:rsidR="00A361A5" w:rsidRPr="00126DC5" w:rsidRDefault="00A361A5" w:rsidP="00A361A5">
            <w:pPr>
              <w:jc w:val="center"/>
              <w:rPr>
                <w:sz w:val="20"/>
                <w:szCs w:val="20"/>
              </w:rPr>
            </w:pPr>
          </w:p>
        </w:tc>
        <w:tc>
          <w:tcPr>
            <w:tcW w:w="7087" w:type="dxa"/>
          </w:tcPr>
          <w:p w14:paraId="491C9D09" w14:textId="77777777" w:rsidR="00C36B91" w:rsidRPr="00126DC5" w:rsidRDefault="00C36B91" w:rsidP="00855A59">
            <w:pPr>
              <w:jc w:val="center"/>
              <w:rPr>
                <w:sz w:val="20"/>
                <w:szCs w:val="20"/>
              </w:rPr>
            </w:pPr>
          </w:p>
          <w:p w14:paraId="330F6828" w14:textId="58BDD7CE" w:rsidR="001725B6" w:rsidRPr="00126DC5" w:rsidRDefault="001725B6" w:rsidP="00855A59">
            <w:pPr>
              <w:jc w:val="center"/>
              <w:rPr>
                <w:sz w:val="20"/>
                <w:szCs w:val="20"/>
              </w:rPr>
            </w:pPr>
            <w:r w:rsidRPr="00126DC5">
              <w:rPr>
                <w:sz w:val="20"/>
                <w:szCs w:val="20"/>
              </w:rPr>
              <w:t>We appreciate your suggestion regarding additional equipment. While we recogni</w:t>
            </w:r>
            <w:r w:rsidR="00307DF4" w:rsidRPr="00126DC5">
              <w:rPr>
                <w:sz w:val="20"/>
                <w:szCs w:val="20"/>
              </w:rPr>
              <w:t>s</w:t>
            </w:r>
            <w:r w:rsidRPr="00126DC5">
              <w:rPr>
                <w:sz w:val="20"/>
                <w:szCs w:val="20"/>
              </w:rPr>
              <w:t>e the value it could add, equipment costs are often substantial. We will review current resources and explore possible options.</w:t>
            </w:r>
          </w:p>
          <w:p w14:paraId="711818B3" w14:textId="786EAE2B" w:rsidR="00C36B91" w:rsidRPr="00126DC5" w:rsidRDefault="00C36B91" w:rsidP="00855A59">
            <w:pPr>
              <w:jc w:val="center"/>
              <w:rPr>
                <w:sz w:val="20"/>
                <w:szCs w:val="20"/>
              </w:rPr>
            </w:pPr>
          </w:p>
        </w:tc>
      </w:tr>
      <w:tr w:rsidR="00A361A5" w:rsidRPr="00126DC5" w14:paraId="2034B4D2" w14:textId="77777777" w:rsidTr="00A361A5">
        <w:tc>
          <w:tcPr>
            <w:tcW w:w="7087" w:type="dxa"/>
          </w:tcPr>
          <w:p w14:paraId="5EA4D236" w14:textId="77777777" w:rsidR="00A361A5" w:rsidRPr="00126DC5" w:rsidRDefault="00A361A5" w:rsidP="00A361A5">
            <w:pPr>
              <w:jc w:val="center"/>
              <w:rPr>
                <w:sz w:val="20"/>
                <w:szCs w:val="20"/>
              </w:rPr>
            </w:pPr>
          </w:p>
          <w:p w14:paraId="7421535B" w14:textId="00359154" w:rsidR="00A361A5" w:rsidRPr="00126DC5" w:rsidRDefault="00E2273F" w:rsidP="00A361A5">
            <w:pPr>
              <w:jc w:val="center"/>
              <w:rPr>
                <w:sz w:val="20"/>
                <w:szCs w:val="20"/>
              </w:rPr>
            </w:pPr>
            <w:r w:rsidRPr="00126DC5">
              <w:rPr>
                <w:sz w:val="20"/>
                <w:szCs w:val="20"/>
              </w:rPr>
              <w:t xml:space="preserve">Different channels on the </w:t>
            </w:r>
            <w:proofErr w:type="spellStart"/>
            <w:r w:rsidRPr="00126DC5">
              <w:rPr>
                <w:sz w:val="20"/>
                <w:szCs w:val="20"/>
              </w:rPr>
              <w:t>tvs</w:t>
            </w:r>
            <w:proofErr w:type="spellEnd"/>
          </w:p>
          <w:p w14:paraId="3D87BFEC" w14:textId="77777777" w:rsidR="00A361A5" w:rsidRPr="00126DC5" w:rsidRDefault="00A361A5" w:rsidP="00A361A5">
            <w:pPr>
              <w:jc w:val="center"/>
              <w:rPr>
                <w:sz w:val="20"/>
                <w:szCs w:val="20"/>
              </w:rPr>
            </w:pPr>
          </w:p>
          <w:p w14:paraId="1BDA8FF0" w14:textId="77777777" w:rsidR="00A361A5" w:rsidRPr="00126DC5" w:rsidRDefault="00A361A5" w:rsidP="00A361A5">
            <w:pPr>
              <w:jc w:val="center"/>
              <w:rPr>
                <w:sz w:val="20"/>
                <w:szCs w:val="20"/>
              </w:rPr>
            </w:pPr>
          </w:p>
        </w:tc>
        <w:tc>
          <w:tcPr>
            <w:tcW w:w="7087" w:type="dxa"/>
          </w:tcPr>
          <w:p w14:paraId="3AE45983" w14:textId="77777777" w:rsidR="00A361A5" w:rsidRPr="00126DC5" w:rsidRDefault="00A361A5" w:rsidP="00A361A5">
            <w:pPr>
              <w:jc w:val="center"/>
              <w:rPr>
                <w:sz w:val="20"/>
                <w:szCs w:val="20"/>
              </w:rPr>
            </w:pPr>
          </w:p>
          <w:p w14:paraId="4CF26207" w14:textId="49381FCD" w:rsidR="0088045B" w:rsidRPr="00126DC5" w:rsidRDefault="0088045B" w:rsidP="0088045B">
            <w:pPr>
              <w:jc w:val="center"/>
              <w:rPr>
                <w:sz w:val="20"/>
                <w:szCs w:val="20"/>
              </w:rPr>
            </w:pPr>
            <w:r w:rsidRPr="00126DC5">
              <w:rPr>
                <w:sz w:val="20"/>
                <w:szCs w:val="20"/>
              </w:rPr>
              <w:t>We can certainly</w:t>
            </w:r>
            <w:r w:rsidR="0070178A" w:rsidRPr="00126DC5">
              <w:rPr>
                <w:sz w:val="20"/>
                <w:szCs w:val="20"/>
              </w:rPr>
              <w:t xml:space="preserve"> look to change the channels more often but</w:t>
            </w:r>
            <w:r w:rsidRPr="00126DC5">
              <w:rPr>
                <w:sz w:val="20"/>
                <w:szCs w:val="20"/>
              </w:rPr>
              <w:t xml:space="preserve"> </w:t>
            </w:r>
            <w:r w:rsidR="0070178A" w:rsidRPr="00126DC5">
              <w:rPr>
                <w:sz w:val="20"/>
                <w:szCs w:val="20"/>
              </w:rPr>
              <w:t>f</w:t>
            </w:r>
            <w:r w:rsidRPr="00126DC5">
              <w:rPr>
                <w:sz w:val="20"/>
                <w:szCs w:val="20"/>
              </w:rPr>
              <w:t>eel free to come and grab the remote from the office and pop on what you like</w:t>
            </w:r>
            <w:r w:rsidR="00835FCC" w:rsidRPr="00126DC5">
              <w:rPr>
                <w:sz w:val="20"/>
                <w:szCs w:val="20"/>
              </w:rPr>
              <w:t>.</w:t>
            </w:r>
          </w:p>
          <w:p w14:paraId="2AD09D71" w14:textId="4AC1351D" w:rsidR="00C36B91" w:rsidRPr="00126DC5" w:rsidRDefault="00C36B91" w:rsidP="0088045B">
            <w:pPr>
              <w:jc w:val="center"/>
              <w:rPr>
                <w:sz w:val="20"/>
                <w:szCs w:val="20"/>
              </w:rPr>
            </w:pPr>
          </w:p>
        </w:tc>
      </w:tr>
      <w:tr w:rsidR="00A361A5" w:rsidRPr="00126DC5" w14:paraId="6B858B94" w14:textId="77777777" w:rsidTr="00A361A5">
        <w:tc>
          <w:tcPr>
            <w:tcW w:w="7087" w:type="dxa"/>
          </w:tcPr>
          <w:p w14:paraId="21099BAE" w14:textId="77777777" w:rsidR="00A361A5" w:rsidRPr="00126DC5" w:rsidRDefault="00A361A5" w:rsidP="00A361A5">
            <w:pPr>
              <w:jc w:val="center"/>
              <w:rPr>
                <w:sz w:val="20"/>
                <w:szCs w:val="20"/>
              </w:rPr>
            </w:pPr>
          </w:p>
          <w:p w14:paraId="6A71E661" w14:textId="5C8E1A75" w:rsidR="00A361A5" w:rsidRPr="00126DC5" w:rsidRDefault="00E2273F" w:rsidP="00A361A5">
            <w:pPr>
              <w:jc w:val="center"/>
              <w:rPr>
                <w:sz w:val="20"/>
                <w:szCs w:val="20"/>
              </w:rPr>
            </w:pPr>
            <w:r w:rsidRPr="00126DC5">
              <w:rPr>
                <w:sz w:val="20"/>
                <w:szCs w:val="20"/>
              </w:rPr>
              <w:t xml:space="preserve">Not enough publicity about classes and </w:t>
            </w:r>
            <w:proofErr w:type="gramStart"/>
            <w:r w:rsidRPr="00126DC5">
              <w:rPr>
                <w:sz w:val="20"/>
                <w:szCs w:val="20"/>
              </w:rPr>
              <w:t>what's</w:t>
            </w:r>
            <w:proofErr w:type="gramEnd"/>
            <w:r w:rsidRPr="00126DC5">
              <w:rPr>
                <w:sz w:val="20"/>
                <w:szCs w:val="20"/>
              </w:rPr>
              <w:t xml:space="preserve"> going on at the gym</w:t>
            </w:r>
          </w:p>
          <w:p w14:paraId="2E9FFAAB" w14:textId="77777777" w:rsidR="00A361A5" w:rsidRPr="00126DC5" w:rsidRDefault="00A361A5" w:rsidP="00A361A5">
            <w:pPr>
              <w:jc w:val="center"/>
              <w:rPr>
                <w:sz w:val="20"/>
                <w:szCs w:val="20"/>
              </w:rPr>
            </w:pPr>
          </w:p>
        </w:tc>
        <w:tc>
          <w:tcPr>
            <w:tcW w:w="7087" w:type="dxa"/>
          </w:tcPr>
          <w:p w14:paraId="6A86F9B1" w14:textId="77777777" w:rsidR="00A361A5" w:rsidRPr="00126DC5" w:rsidRDefault="00A361A5" w:rsidP="00A361A5">
            <w:pPr>
              <w:jc w:val="center"/>
              <w:rPr>
                <w:sz w:val="20"/>
                <w:szCs w:val="20"/>
              </w:rPr>
            </w:pPr>
          </w:p>
          <w:p w14:paraId="79540883" w14:textId="77777777" w:rsidR="0088045B" w:rsidRPr="00126DC5" w:rsidRDefault="0088045B" w:rsidP="0088045B">
            <w:pPr>
              <w:jc w:val="center"/>
              <w:rPr>
                <w:sz w:val="20"/>
                <w:szCs w:val="20"/>
              </w:rPr>
            </w:pPr>
            <w:r w:rsidRPr="00126DC5">
              <w:rPr>
                <w:sz w:val="20"/>
                <w:szCs w:val="20"/>
              </w:rPr>
              <w:t>Our class timetable</w:t>
            </w:r>
            <w:r w:rsidR="001F44F1" w:rsidRPr="00126DC5">
              <w:rPr>
                <w:sz w:val="20"/>
                <w:szCs w:val="20"/>
              </w:rPr>
              <w:t xml:space="preserve"> plus descriptions</w:t>
            </w:r>
            <w:r w:rsidRPr="00126DC5">
              <w:rPr>
                <w:sz w:val="20"/>
                <w:szCs w:val="20"/>
              </w:rPr>
              <w:t xml:space="preserve"> can be found on our website, at the </w:t>
            </w:r>
            <w:r w:rsidR="001F44F1" w:rsidRPr="00126DC5">
              <w:rPr>
                <w:sz w:val="20"/>
                <w:szCs w:val="20"/>
              </w:rPr>
              <w:t xml:space="preserve">front </w:t>
            </w:r>
            <w:r w:rsidRPr="00126DC5">
              <w:rPr>
                <w:sz w:val="20"/>
                <w:szCs w:val="20"/>
              </w:rPr>
              <w:t>desk and o</w:t>
            </w:r>
            <w:r w:rsidR="001F44F1" w:rsidRPr="00126DC5">
              <w:rPr>
                <w:sz w:val="20"/>
                <w:szCs w:val="20"/>
              </w:rPr>
              <w:t xml:space="preserve">n the walls in and around the gym and studio. </w:t>
            </w:r>
            <w:r w:rsidR="001F6670" w:rsidRPr="00126DC5">
              <w:rPr>
                <w:sz w:val="20"/>
                <w:szCs w:val="20"/>
              </w:rPr>
              <w:t>Updates surrounding the gym can be found on our social media, on posters around the club and in the members ne</w:t>
            </w:r>
            <w:r w:rsidR="00E519CF" w:rsidRPr="00126DC5">
              <w:rPr>
                <w:sz w:val="20"/>
                <w:szCs w:val="20"/>
              </w:rPr>
              <w:t>wsletter.</w:t>
            </w:r>
          </w:p>
          <w:p w14:paraId="4A604D62" w14:textId="46406F53" w:rsidR="00C36B91" w:rsidRPr="00126DC5" w:rsidRDefault="00C36B91" w:rsidP="0088045B">
            <w:pPr>
              <w:jc w:val="center"/>
              <w:rPr>
                <w:sz w:val="20"/>
                <w:szCs w:val="20"/>
              </w:rPr>
            </w:pPr>
          </w:p>
        </w:tc>
      </w:tr>
      <w:tr w:rsidR="00A361A5" w:rsidRPr="00126DC5" w14:paraId="21BD7854" w14:textId="77777777" w:rsidTr="00A361A5">
        <w:tc>
          <w:tcPr>
            <w:tcW w:w="7087" w:type="dxa"/>
          </w:tcPr>
          <w:p w14:paraId="7D48AAF1" w14:textId="77777777" w:rsidR="00A361A5" w:rsidRPr="00126DC5" w:rsidRDefault="00A361A5" w:rsidP="00A361A5">
            <w:pPr>
              <w:jc w:val="center"/>
              <w:rPr>
                <w:sz w:val="20"/>
                <w:szCs w:val="20"/>
              </w:rPr>
            </w:pPr>
          </w:p>
          <w:p w14:paraId="1F32489F" w14:textId="3AE3352C" w:rsidR="00A361A5" w:rsidRPr="00126DC5" w:rsidRDefault="00E2273F" w:rsidP="00A361A5">
            <w:pPr>
              <w:jc w:val="center"/>
              <w:rPr>
                <w:sz w:val="20"/>
                <w:szCs w:val="20"/>
              </w:rPr>
            </w:pPr>
            <w:r w:rsidRPr="00126DC5">
              <w:rPr>
                <w:sz w:val="20"/>
                <w:szCs w:val="20"/>
              </w:rPr>
              <w:t xml:space="preserve">short operating hours, relying on members to follow social media for operational updates </w:t>
            </w:r>
          </w:p>
          <w:p w14:paraId="6718C6D6" w14:textId="77777777" w:rsidR="00A361A5" w:rsidRPr="00126DC5" w:rsidRDefault="00A361A5" w:rsidP="00A361A5">
            <w:pPr>
              <w:jc w:val="center"/>
              <w:rPr>
                <w:sz w:val="20"/>
                <w:szCs w:val="20"/>
              </w:rPr>
            </w:pPr>
          </w:p>
        </w:tc>
        <w:tc>
          <w:tcPr>
            <w:tcW w:w="7087" w:type="dxa"/>
          </w:tcPr>
          <w:p w14:paraId="35617BCF" w14:textId="77777777" w:rsidR="00A361A5" w:rsidRPr="00126DC5" w:rsidRDefault="00A361A5" w:rsidP="00A361A5">
            <w:pPr>
              <w:jc w:val="center"/>
              <w:rPr>
                <w:sz w:val="20"/>
                <w:szCs w:val="20"/>
              </w:rPr>
            </w:pPr>
          </w:p>
          <w:p w14:paraId="12D3C23D" w14:textId="4CC32EE5" w:rsidR="00602446" w:rsidRPr="00126DC5" w:rsidRDefault="00242173" w:rsidP="00602446">
            <w:pPr>
              <w:jc w:val="center"/>
              <w:rPr>
                <w:sz w:val="20"/>
                <w:szCs w:val="20"/>
              </w:rPr>
            </w:pPr>
            <w:r w:rsidRPr="00126DC5">
              <w:rPr>
                <w:sz w:val="20"/>
                <w:szCs w:val="20"/>
              </w:rPr>
              <w:t>Operating hours are limited due to staffing capacity</w:t>
            </w:r>
            <w:r w:rsidR="00835FCC" w:rsidRPr="00126DC5">
              <w:rPr>
                <w:sz w:val="20"/>
                <w:szCs w:val="20"/>
              </w:rPr>
              <w:t xml:space="preserve"> and school hours</w:t>
            </w:r>
            <w:r w:rsidRPr="00126DC5">
              <w:rPr>
                <w:sz w:val="20"/>
                <w:szCs w:val="20"/>
              </w:rPr>
              <w:t>. Operational updates are shared via social media to ensure timely communication with members.</w:t>
            </w:r>
          </w:p>
          <w:p w14:paraId="3C910018" w14:textId="43707141" w:rsidR="00C36B91" w:rsidRPr="00126DC5" w:rsidRDefault="00C36B91" w:rsidP="00602446">
            <w:pPr>
              <w:jc w:val="center"/>
              <w:rPr>
                <w:sz w:val="20"/>
                <w:szCs w:val="20"/>
              </w:rPr>
            </w:pPr>
          </w:p>
        </w:tc>
      </w:tr>
      <w:tr w:rsidR="00A361A5" w:rsidRPr="00126DC5" w14:paraId="6888D482" w14:textId="77777777" w:rsidTr="00A361A5">
        <w:tc>
          <w:tcPr>
            <w:tcW w:w="7087" w:type="dxa"/>
          </w:tcPr>
          <w:p w14:paraId="2005EBBC" w14:textId="77777777" w:rsidR="00A361A5" w:rsidRPr="00126DC5" w:rsidRDefault="00A361A5" w:rsidP="00FF24BE">
            <w:pPr>
              <w:rPr>
                <w:sz w:val="20"/>
                <w:szCs w:val="20"/>
              </w:rPr>
            </w:pPr>
          </w:p>
          <w:p w14:paraId="1E315029" w14:textId="27C78494" w:rsidR="00A361A5" w:rsidRPr="00126DC5" w:rsidRDefault="00FF24BE" w:rsidP="00A361A5">
            <w:pPr>
              <w:jc w:val="center"/>
              <w:rPr>
                <w:sz w:val="20"/>
                <w:szCs w:val="20"/>
              </w:rPr>
            </w:pPr>
            <w:r w:rsidRPr="00126DC5">
              <w:rPr>
                <w:sz w:val="20"/>
                <w:szCs w:val="20"/>
              </w:rPr>
              <w:t>Music can be too loud sometimes</w:t>
            </w:r>
          </w:p>
          <w:p w14:paraId="64DCE599" w14:textId="77777777" w:rsidR="00A361A5" w:rsidRPr="00126DC5" w:rsidRDefault="00A361A5" w:rsidP="00A361A5">
            <w:pPr>
              <w:jc w:val="center"/>
              <w:rPr>
                <w:sz w:val="20"/>
                <w:szCs w:val="20"/>
              </w:rPr>
            </w:pPr>
          </w:p>
        </w:tc>
        <w:tc>
          <w:tcPr>
            <w:tcW w:w="7087" w:type="dxa"/>
          </w:tcPr>
          <w:p w14:paraId="0C398EDD" w14:textId="77777777" w:rsidR="00C36B91" w:rsidRPr="00126DC5" w:rsidRDefault="00C36B91" w:rsidP="00A361A5">
            <w:pPr>
              <w:jc w:val="center"/>
              <w:rPr>
                <w:sz w:val="20"/>
                <w:szCs w:val="20"/>
              </w:rPr>
            </w:pPr>
          </w:p>
          <w:p w14:paraId="537EF71F" w14:textId="77777777" w:rsidR="00A361A5" w:rsidRPr="00126DC5" w:rsidRDefault="00855A59" w:rsidP="00A361A5">
            <w:pPr>
              <w:jc w:val="center"/>
              <w:rPr>
                <w:sz w:val="20"/>
                <w:szCs w:val="20"/>
              </w:rPr>
            </w:pPr>
            <w:r w:rsidRPr="00126DC5">
              <w:rPr>
                <w:sz w:val="20"/>
                <w:szCs w:val="20"/>
              </w:rPr>
              <w:t>Volume levels will be reviewed to ensure they create an energetic yet comfortable environment for all members.</w:t>
            </w:r>
          </w:p>
          <w:p w14:paraId="0960FAF9" w14:textId="60CF4FE9" w:rsidR="00C36B91" w:rsidRPr="00126DC5" w:rsidRDefault="00C36B91" w:rsidP="00A361A5">
            <w:pPr>
              <w:jc w:val="center"/>
              <w:rPr>
                <w:sz w:val="20"/>
                <w:szCs w:val="20"/>
              </w:rPr>
            </w:pPr>
          </w:p>
        </w:tc>
      </w:tr>
    </w:tbl>
    <w:p w14:paraId="644D65F4" w14:textId="77777777" w:rsidR="007B7022" w:rsidRDefault="007B7022" w:rsidP="00A361A5">
      <w:pPr>
        <w:jc w:val="center"/>
      </w:pPr>
    </w:p>
    <w:p w14:paraId="084D1C9B" w14:textId="77777777" w:rsidR="00A361A5" w:rsidRDefault="00A361A5" w:rsidP="00A361A5">
      <w:pPr>
        <w:jc w:val="center"/>
      </w:pPr>
      <w:r>
        <w:t>The survey was emailed out to all members who we have a current email address for. If you did not receive the survey and would like to be included next time then please hand your current email address in to reception.</w:t>
      </w:r>
    </w:p>
    <w:sectPr w:rsidR="00A361A5" w:rsidSect="007B7022">
      <w:headerReference w:type="default" r:id="rId6"/>
      <w:pgSz w:w="16838" w:h="11906" w:orient="landscape"/>
      <w:pgMar w:top="1560" w:right="1440" w:bottom="284"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25E9" w14:textId="77777777" w:rsidR="00215CCC" w:rsidRDefault="00215CCC" w:rsidP="00A361A5">
      <w:pPr>
        <w:spacing w:after="0" w:line="240" w:lineRule="auto"/>
      </w:pPr>
      <w:r>
        <w:separator/>
      </w:r>
    </w:p>
  </w:endnote>
  <w:endnote w:type="continuationSeparator" w:id="0">
    <w:p w14:paraId="3D6D2026" w14:textId="77777777" w:rsidR="00215CCC" w:rsidRDefault="00215CCC" w:rsidP="00A3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9106" w14:textId="77777777" w:rsidR="00215CCC" w:rsidRDefault="00215CCC" w:rsidP="00A361A5">
      <w:pPr>
        <w:spacing w:after="0" w:line="240" w:lineRule="auto"/>
      </w:pPr>
      <w:r>
        <w:separator/>
      </w:r>
    </w:p>
  </w:footnote>
  <w:footnote w:type="continuationSeparator" w:id="0">
    <w:p w14:paraId="127569B7" w14:textId="77777777" w:rsidR="00215CCC" w:rsidRDefault="00215CCC" w:rsidP="00A3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C2DD" w14:textId="77777777" w:rsidR="00A361A5" w:rsidRPr="00A361A5" w:rsidRDefault="00A361A5" w:rsidP="00A361A5">
    <w:pPr>
      <w:pStyle w:val="Header"/>
      <w:rPr>
        <w:b/>
      </w:rPr>
    </w:pPr>
  </w:p>
  <w:p w14:paraId="7F638860" w14:textId="546DD97A" w:rsidR="00A361A5" w:rsidRPr="00A361A5" w:rsidRDefault="00A361A5" w:rsidP="006B61FD">
    <w:pPr>
      <w:pStyle w:val="Header"/>
      <w:jc w:val="center"/>
      <w:rPr>
        <w:b/>
      </w:rPr>
    </w:pPr>
    <w:r w:rsidRPr="00A361A5">
      <w:rPr>
        <w:b/>
      </w:rPr>
      <w:t>Member Satisfaction Survey</w:t>
    </w:r>
    <w:r w:rsidR="00F662DD">
      <w:rPr>
        <w:b/>
      </w:rPr>
      <w:t xml:space="preserve"> – </w:t>
    </w:r>
    <w:r w:rsidR="007E38C1">
      <w:rPr>
        <w:b/>
      </w:rPr>
      <w:t xml:space="preserve">September </w:t>
    </w:r>
    <w:r w:rsidR="00CB628C">
      <w:rPr>
        <w:b/>
      </w:rPr>
      <w:t>202</w:t>
    </w:r>
    <w:r w:rsidR="00F247AC">
      <w:rPr>
        <w:b/>
      </w:rPr>
      <w:t>5</w:t>
    </w:r>
  </w:p>
  <w:p w14:paraId="2873C0E4" w14:textId="04AC86A9" w:rsidR="00A361A5" w:rsidRDefault="00D640A1" w:rsidP="00D640A1">
    <w:pPr>
      <w:pStyle w:val="Header"/>
      <w:tabs>
        <w:tab w:val="clear" w:pos="4513"/>
        <w:tab w:val="clear" w:pos="9026"/>
        <w:tab w:val="left" w:pos="112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A5"/>
    <w:rsid w:val="0006339F"/>
    <w:rsid w:val="00092903"/>
    <w:rsid w:val="000D73A4"/>
    <w:rsid w:val="000E0D35"/>
    <w:rsid w:val="00126DC5"/>
    <w:rsid w:val="00150DA6"/>
    <w:rsid w:val="001725B6"/>
    <w:rsid w:val="00195C5C"/>
    <w:rsid w:val="001B7F6F"/>
    <w:rsid w:val="001E7C25"/>
    <w:rsid w:val="001F44F1"/>
    <w:rsid w:val="001F6670"/>
    <w:rsid w:val="00215CCC"/>
    <w:rsid w:val="00242173"/>
    <w:rsid w:val="00261333"/>
    <w:rsid w:val="00307DF4"/>
    <w:rsid w:val="003408E7"/>
    <w:rsid w:val="003E2F0C"/>
    <w:rsid w:val="00411C21"/>
    <w:rsid w:val="00434173"/>
    <w:rsid w:val="0045790E"/>
    <w:rsid w:val="0047118C"/>
    <w:rsid w:val="004963F7"/>
    <w:rsid w:val="004D34F7"/>
    <w:rsid w:val="004E421A"/>
    <w:rsid w:val="004F6C86"/>
    <w:rsid w:val="005016E7"/>
    <w:rsid w:val="00596623"/>
    <w:rsid w:val="005D2D29"/>
    <w:rsid w:val="00602446"/>
    <w:rsid w:val="00605B32"/>
    <w:rsid w:val="006247B2"/>
    <w:rsid w:val="00650764"/>
    <w:rsid w:val="00681FC7"/>
    <w:rsid w:val="006B61FD"/>
    <w:rsid w:val="006C644C"/>
    <w:rsid w:val="006E5505"/>
    <w:rsid w:val="0070178A"/>
    <w:rsid w:val="00746EC7"/>
    <w:rsid w:val="00787F23"/>
    <w:rsid w:val="00793D5E"/>
    <w:rsid w:val="007B7022"/>
    <w:rsid w:val="007E38C1"/>
    <w:rsid w:val="008217FE"/>
    <w:rsid w:val="00835FCC"/>
    <w:rsid w:val="00855A59"/>
    <w:rsid w:val="0088045B"/>
    <w:rsid w:val="008C6D89"/>
    <w:rsid w:val="008F0FA6"/>
    <w:rsid w:val="009149C8"/>
    <w:rsid w:val="00937AE2"/>
    <w:rsid w:val="00943010"/>
    <w:rsid w:val="009969F6"/>
    <w:rsid w:val="009F78C7"/>
    <w:rsid w:val="00A0497D"/>
    <w:rsid w:val="00A361A5"/>
    <w:rsid w:val="00A74FEC"/>
    <w:rsid w:val="00A84026"/>
    <w:rsid w:val="00B00301"/>
    <w:rsid w:val="00B70B74"/>
    <w:rsid w:val="00B93669"/>
    <w:rsid w:val="00BB3A24"/>
    <w:rsid w:val="00BC3588"/>
    <w:rsid w:val="00BD3175"/>
    <w:rsid w:val="00BD443A"/>
    <w:rsid w:val="00BD4A4A"/>
    <w:rsid w:val="00C1339E"/>
    <w:rsid w:val="00C36B91"/>
    <w:rsid w:val="00C93982"/>
    <w:rsid w:val="00CB628C"/>
    <w:rsid w:val="00CE5F94"/>
    <w:rsid w:val="00D03239"/>
    <w:rsid w:val="00D44DE8"/>
    <w:rsid w:val="00D61466"/>
    <w:rsid w:val="00D640A1"/>
    <w:rsid w:val="00D76E7C"/>
    <w:rsid w:val="00DB5A7A"/>
    <w:rsid w:val="00DD5912"/>
    <w:rsid w:val="00DF39EB"/>
    <w:rsid w:val="00E13E22"/>
    <w:rsid w:val="00E2273F"/>
    <w:rsid w:val="00E519CF"/>
    <w:rsid w:val="00E672E3"/>
    <w:rsid w:val="00E82EB2"/>
    <w:rsid w:val="00E923F7"/>
    <w:rsid w:val="00EB290B"/>
    <w:rsid w:val="00F00B4A"/>
    <w:rsid w:val="00F035B9"/>
    <w:rsid w:val="00F247AC"/>
    <w:rsid w:val="00F259B8"/>
    <w:rsid w:val="00F275E3"/>
    <w:rsid w:val="00F662DD"/>
    <w:rsid w:val="00F70793"/>
    <w:rsid w:val="00F831D1"/>
    <w:rsid w:val="00FF2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F1CBCA"/>
  <w15:docId w15:val="{6287A49E-E96B-41BB-93DA-8D9AD996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1A5"/>
  </w:style>
  <w:style w:type="paragraph" w:styleId="Footer">
    <w:name w:val="footer"/>
    <w:basedOn w:val="Normal"/>
    <w:link w:val="FooterChar"/>
    <w:uiPriority w:val="99"/>
    <w:unhideWhenUsed/>
    <w:rsid w:val="00A36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1A5"/>
  </w:style>
  <w:style w:type="paragraph" w:styleId="BalloonText">
    <w:name w:val="Balloon Text"/>
    <w:basedOn w:val="Normal"/>
    <w:link w:val="BalloonTextChar"/>
    <w:uiPriority w:val="99"/>
    <w:semiHidden/>
    <w:unhideWhenUsed/>
    <w:rsid w:val="00A36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1A5"/>
    <w:rPr>
      <w:rFonts w:ascii="Tahoma" w:hAnsi="Tahoma" w:cs="Tahoma"/>
      <w:sz w:val="16"/>
      <w:szCs w:val="16"/>
    </w:rPr>
  </w:style>
  <w:style w:type="table" w:styleId="TableGrid">
    <w:name w:val="Table Grid"/>
    <w:basedOn w:val="TableNormal"/>
    <w:uiPriority w:val="59"/>
    <w:rsid w:val="00A3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Ramsay</dc:creator>
  <cp:lastModifiedBy>CM Wey Valley</cp:lastModifiedBy>
  <cp:revision>56</cp:revision>
  <dcterms:created xsi:type="dcterms:W3CDTF">2015-08-18T06:05:00Z</dcterms:created>
  <dcterms:modified xsi:type="dcterms:W3CDTF">2026-02-11T20:08:00Z</dcterms:modified>
</cp:coreProperties>
</file>